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89" w:rsidRPr="00FB6889" w:rsidRDefault="00FB6889" w:rsidP="002441D1">
      <w:pPr>
        <w:shd w:val="clear" w:color="auto" w:fill="FFFFFF" w:themeFill="background1"/>
        <w:spacing w:after="225" w:line="264" w:lineRule="atLeast"/>
        <w:ind w:left="-300"/>
        <w:outlineLvl w:val="1"/>
        <w:rPr>
          <w:rFonts w:ascii="Tahoma" w:eastAsia="Times New Roman" w:hAnsi="Tahoma" w:cs="Tahoma"/>
          <w:b/>
          <w:outline/>
          <w:color w:val="4F81BD" w:themeColor="accent1"/>
          <w:sz w:val="44"/>
          <w:szCs w:val="44"/>
          <w:lang w:eastAsia="sk-SK"/>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FB6889">
        <w:rPr>
          <w:rFonts w:ascii="Tahoma" w:eastAsia="Times New Roman" w:hAnsi="Tahoma" w:cs="Tahoma"/>
          <w:b/>
          <w:outline/>
          <w:color w:val="4F81BD" w:themeColor="accent1"/>
          <w:sz w:val="44"/>
          <w:szCs w:val="44"/>
          <w:lang w:eastAsia="sk-SK"/>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Dohovor o právach dieťaťa</w:t>
      </w:r>
      <w:bookmarkStart w:id="0" w:name="_GoBack"/>
      <w:bookmarkEnd w:id="0"/>
    </w:p>
    <w:p w:rsidR="00FB6889" w:rsidRDefault="00FB6889" w:rsidP="00FB6889">
      <w:pPr>
        <w:spacing w:after="0" w:line="240" w:lineRule="auto"/>
        <w:rPr>
          <w:rFonts w:ascii="Tahoma" w:eastAsia="Times New Roman" w:hAnsi="Tahoma" w:cs="Tahoma"/>
          <w:color w:val="323232"/>
          <w:sz w:val="20"/>
          <w:szCs w:val="20"/>
          <w:lang w:eastAsia="sk-SK"/>
        </w:rPr>
      </w:pPr>
      <w:r w:rsidRPr="00FB6889">
        <w:rPr>
          <w:rFonts w:ascii="Tahoma" w:eastAsia="Times New Roman" w:hAnsi="Tahoma" w:cs="Tahoma"/>
          <w:b/>
          <w:bCs/>
          <w:color w:val="323232"/>
          <w:sz w:val="20"/>
          <w:szCs w:val="20"/>
          <w:bdr w:val="none" w:sz="0" w:space="0" w:color="auto" w:frame="1"/>
          <w:lang w:eastAsia="sk-SK"/>
        </w:rPr>
        <w:t>Článok 1</w:t>
      </w:r>
      <w:r w:rsidRPr="00FB6889">
        <w:rPr>
          <w:rFonts w:ascii="Tahoma" w:eastAsia="Times New Roman" w:hAnsi="Tahoma" w:cs="Tahoma"/>
          <w:color w:val="323232"/>
          <w:sz w:val="20"/>
          <w:szCs w:val="20"/>
          <w:lang w:eastAsia="sk-SK"/>
        </w:rPr>
        <w:br/>
        <w:t>Každý človek do 18 rokov života má všetky práva uvedené v tomto Dohovore.</w:t>
      </w:r>
    </w:p>
    <w:p w:rsidR="00FB6889" w:rsidRPr="00FB6889" w:rsidRDefault="00FB6889" w:rsidP="00FB6889">
      <w:pPr>
        <w:spacing w:after="0" w:line="240" w:lineRule="auto"/>
        <w:rPr>
          <w:rFonts w:ascii="Tahoma" w:eastAsia="Times New Roman" w:hAnsi="Tahoma" w:cs="Tahoma"/>
          <w:color w:val="323232"/>
          <w:sz w:val="20"/>
          <w:szCs w:val="20"/>
          <w:lang w:eastAsia="sk-SK"/>
        </w:rPr>
      </w:pPr>
    </w:p>
    <w:p w:rsidR="00FB6889" w:rsidRDefault="00FB6889" w:rsidP="00FB6889">
      <w:pPr>
        <w:spacing w:after="0" w:line="240" w:lineRule="auto"/>
        <w:rPr>
          <w:rFonts w:ascii="Tahoma" w:eastAsia="Times New Roman" w:hAnsi="Tahoma" w:cs="Tahoma"/>
          <w:color w:val="323232"/>
          <w:sz w:val="20"/>
          <w:szCs w:val="20"/>
          <w:lang w:eastAsia="sk-SK"/>
        </w:rPr>
      </w:pPr>
      <w:r w:rsidRPr="00FB6889">
        <w:rPr>
          <w:rFonts w:ascii="Tahoma" w:eastAsia="Times New Roman" w:hAnsi="Tahoma" w:cs="Tahoma"/>
          <w:b/>
          <w:bCs/>
          <w:color w:val="323232"/>
          <w:sz w:val="20"/>
          <w:szCs w:val="20"/>
          <w:bdr w:val="none" w:sz="0" w:space="0" w:color="auto" w:frame="1"/>
          <w:lang w:eastAsia="sk-SK"/>
        </w:rPr>
        <w:t>Článok 2</w:t>
      </w:r>
      <w:r w:rsidRPr="00FB6889">
        <w:rPr>
          <w:rFonts w:ascii="Tahoma" w:eastAsia="Times New Roman" w:hAnsi="Tahoma" w:cs="Tahoma"/>
          <w:color w:val="323232"/>
          <w:sz w:val="20"/>
          <w:szCs w:val="20"/>
          <w:lang w:eastAsia="sk-SK"/>
        </w:rPr>
        <w:br/>
        <w:t>Tieto práva máš bez ohľadu na to, kto si, kto sú tvoji rodičia, akú máš farbu pleti, akého si pohlavia či vierovyznania, čo si myslíš, akým jazykom hovoríš, či si telesne alebo inak postihnutý/á, alebo či si bohatý/á alebo chudobný/á.</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3</w:t>
      </w:r>
      <w:r w:rsidRPr="00FB6889">
        <w:rPr>
          <w:rFonts w:ascii="Tahoma" w:eastAsia="Times New Roman" w:hAnsi="Tahoma" w:cs="Tahoma"/>
          <w:color w:val="323232"/>
          <w:sz w:val="20"/>
          <w:szCs w:val="20"/>
          <w:lang w:eastAsia="sk-SK"/>
        </w:rPr>
        <w:br/>
        <w:t>Dospelí musia robiť vo vzťahu k deťom len to, čo je pre ne najlepšie.</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4</w:t>
      </w:r>
      <w:r w:rsidRPr="00FB6889">
        <w:rPr>
          <w:rFonts w:ascii="Tahoma" w:eastAsia="Times New Roman" w:hAnsi="Tahoma" w:cs="Tahoma"/>
          <w:color w:val="323232"/>
          <w:sz w:val="20"/>
          <w:szCs w:val="20"/>
          <w:lang w:eastAsia="sk-SK"/>
        </w:rPr>
        <w:br/>
        <w:t>Vlády musia urobiť všetko preto, aby tvoje práva boli dodržiavané.</w:t>
      </w:r>
      <w:r w:rsidRPr="00FB6889">
        <w:rPr>
          <w:rFonts w:ascii="Tahoma" w:eastAsia="Times New Roman" w:hAnsi="Tahoma" w:cs="Tahoma"/>
          <w:b/>
          <w:bCs/>
          <w:color w:val="323232"/>
          <w:sz w:val="20"/>
          <w:szCs w:val="20"/>
          <w:bdr w:val="none" w:sz="0" w:space="0" w:color="auto" w:frame="1"/>
          <w:lang w:eastAsia="sk-SK"/>
        </w:rPr>
        <w:t> </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5</w:t>
      </w:r>
      <w:r w:rsidRPr="00FB6889">
        <w:rPr>
          <w:rFonts w:ascii="Tahoma" w:eastAsia="Times New Roman" w:hAnsi="Tahoma" w:cs="Tahoma"/>
          <w:color w:val="323232"/>
          <w:sz w:val="20"/>
          <w:szCs w:val="20"/>
          <w:lang w:eastAsia="sk-SK"/>
        </w:rPr>
        <w:br/>
        <w:t>Tvoji rodičia či opatrovníci majú právo a zodpovednosť usmerňovať ťa tak, aby si mal/a z tvojich práv najväčší osoh.</w:t>
      </w:r>
    </w:p>
    <w:p w:rsidR="00FB6889" w:rsidRPr="00FB6889" w:rsidRDefault="00FB6889" w:rsidP="00FB6889">
      <w:pPr>
        <w:spacing w:after="0" w:line="240" w:lineRule="auto"/>
        <w:rPr>
          <w:rFonts w:ascii="Tahoma" w:eastAsia="Times New Roman" w:hAnsi="Tahoma" w:cs="Tahoma"/>
          <w:color w:val="323232"/>
          <w:sz w:val="20"/>
          <w:szCs w:val="20"/>
          <w:lang w:eastAsia="sk-SK"/>
        </w:rPr>
      </w:pPr>
    </w:p>
    <w:p w:rsidR="00FB6889" w:rsidRDefault="00FB6889" w:rsidP="00FB6889">
      <w:pPr>
        <w:spacing w:after="0" w:line="240" w:lineRule="auto"/>
        <w:rPr>
          <w:rFonts w:ascii="Tahoma" w:eastAsia="Times New Roman" w:hAnsi="Tahoma" w:cs="Tahoma"/>
          <w:color w:val="323232"/>
          <w:sz w:val="20"/>
          <w:szCs w:val="20"/>
          <w:lang w:eastAsia="sk-SK"/>
        </w:rPr>
      </w:pPr>
      <w:r w:rsidRPr="00FB6889">
        <w:rPr>
          <w:rFonts w:ascii="Tahoma" w:eastAsia="Times New Roman" w:hAnsi="Tahoma" w:cs="Tahoma"/>
          <w:b/>
          <w:bCs/>
          <w:color w:val="323232"/>
          <w:sz w:val="20"/>
          <w:szCs w:val="20"/>
          <w:bdr w:val="none" w:sz="0" w:space="0" w:color="auto" w:frame="1"/>
          <w:lang w:eastAsia="sk-SK"/>
        </w:rPr>
        <w:t>Článok 6</w:t>
      </w:r>
      <w:r w:rsidRPr="00FB6889">
        <w:rPr>
          <w:rFonts w:ascii="Tahoma" w:eastAsia="Times New Roman" w:hAnsi="Tahoma" w:cs="Tahoma"/>
          <w:color w:val="323232"/>
          <w:sz w:val="20"/>
          <w:szCs w:val="20"/>
          <w:lang w:eastAsia="sk-SK"/>
        </w:rPr>
        <w:br/>
        <w:t>Máš právo na život a rozvíjať sa tak, aby si využil/a svoj plný potenciál.</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7, 8</w:t>
      </w:r>
      <w:r w:rsidRPr="00FB6889">
        <w:rPr>
          <w:rFonts w:ascii="Tahoma" w:eastAsia="Times New Roman" w:hAnsi="Tahoma" w:cs="Tahoma"/>
          <w:color w:val="323232"/>
          <w:sz w:val="20"/>
          <w:szCs w:val="20"/>
          <w:lang w:eastAsia="sk-SK"/>
        </w:rPr>
        <w:br/>
        <w:t>Máš právo na registráciu tvojho mena a štátnu príslušnosť. Máš právo poznať svojich rodičov a právo na ich starostlivosť.</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9</w:t>
      </w:r>
      <w:r w:rsidRPr="00FB6889">
        <w:rPr>
          <w:rFonts w:ascii="Tahoma" w:eastAsia="Times New Roman" w:hAnsi="Tahoma" w:cs="Tahoma"/>
          <w:color w:val="323232"/>
          <w:sz w:val="20"/>
          <w:szCs w:val="20"/>
          <w:lang w:eastAsia="sk-SK"/>
        </w:rPr>
        <w:br/>
        <w:t>Od svojich rodičov by si nemal/a byť oddelený/á, iba ak by takéto odlúčenie bolo pre teba to najlepšie. Ak sa tvoji rodičia rozhodnú žiť oddelene, aj keď budeš bývať len z jedným z nich, máš právo stýkať sa s obidvomi rodičmi, pokiaľ ti to neubližuje.</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10</w:t>
      </w:r>
      <w:r w:rsidRPr="00FB6889">
        <w:rPr>
          <w:rFonts w:ascii="Tahoma" w:eastAsia="Times New Roman" w:hAnsi="Tahoma" w:cs="Tahoma"/>
          <w:color w:val="323232"/>
          <w:sz w:val="20"/>
          <w:szCs w:val="20"/>
          <w:lang w:eastAsia="sk-SK"/>
        </w:rPr>
        <w:br/>
        <w:t>Ak ty a tvoji rodičia musíte žiť v iných krajinách, máš právo žiť spolu s rodičmi v jednej krajine. Ak tvoji rodičia žijú v rôznych krajinách, máš právo navštevovať oboch rodičov.</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11</w:t>
      </w:r>
      <w:r w:rsidRPr="00FB6889">
        <w:rPr>
          <w:rFonts w:ascii="Tahoma" w:eastAsia="Times New Roman" w:hAnsi="Tahoma" w:cs="Tahoma"/>
          <w:color w:val="323232"/>
          <w:sz w:val="20"/>
          <w:szCs w:val="20"/>
          <w:lang w:eastAsia="sk-SK"/>
        </w:rPr>
        <w:br/>
        <w:t>Nikto ťa nesmie uniesť ani ti brániť vrátiť sa domov, a ak sa tak náhodou stane, vlády sa musia zo všetkých síl snažiť o tvoje navrátenie.</w:t>
      </w:r>
    </w:p>
    <w:p w:rsidR="00FB6889" w:rsidRPr="00FB6889" w:rsidRDefault="00FB6889" w:rsidP="00FB6889">
      <w:pPr>
        <w:spacing w:after="0" w:line="240" w:lineRule="auto"/>
        <w:rPr>
          <w:rFonts w:ascii="Tahoma" w:eastAsia="Times New Roman" w:hAnsi="Tahoma" w:cs="Tahoma"/>
          <w:color w:val="323232"/>
          <w:sz w:val="20"/>
          <w:szCs w:val="20"/>
          <w:lang w:eastAsia="sk-SK"/>
        </w:rPr>
      </w:pPr>
    </w:p>
    <w:p w:rsidR="00FB6889" w:rsidRDefault="00FB6889" w:rsidP="00FB6889">
      <w:pPr>
        <w:spacing w:after="0" w:line="240" w:lineRule="auto"/>
        <w:rPr>
          <w:rFonts w:ascii="Tahoma" w:eastAsia="Times New Roman" w:hAnsi="Tahoma" w:cs="Tahoma"/>
          <w:color w:val="323232"/>
          <w:sz w:val="20"/>
          <w:szCs w:val="20"/>
          <w:lang w:eastAsia="sk-SK"/>
        </w:rPr>
      </w:pPr>
      <w:r w:rsidRPr="00FB6889">
        <w:rPr>
          <w:rFonts w:ascii="Tahoma" w:eastAsia="Times New Roman" w:hAnsi="Tahoma" w:cs="Tahoma"/>
          <w:b/>
          <w:bCs/>
          <w:color w:val="323232"/>
          <w:sz w:val="20"/>
          <w:szCs w:val="20"/>
          <w:bdr w:val="none" w:sz="0" w:space="0" w:color="auto" w:frame="1"/>
          <w:lang w:eastAsia="sk-SK"/>
        </w:rPr>
        <w:t>Článok 12</w:t>
      </w:r>
      <w:r w:rsidRPr="00FB6889">
        <w:rPr>
          <w:rFonts w:ascii="Tahoma" w:eastAsia="Times New Roman" w:hAnsi="Tahoma" w:cs="Tahoma"/>
          <w:color w:val="323232"/>
          <w:sz w:val="20"/>
          <w:szCs w:val="20"/>
          <w:lang w:eastAsia="sk-SK"/>
        </w:rPr>
        <w:br/>
        <w:t>Máš právo povedať svoj názor vo všetkých veciach, ktoré sa ťa týkajú a tvoj názor musí byť braný vážne.</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13</w:t>
      </w:r>
      <w:r w:rsidRPr="00FB6889">
        <w:rPr>
          <w:rFonts w:ascii="Tahoma" w:eastAsia="Times New Roman" w:hAnsi="Tahoma" w:cs="Tahoma"/>
          <w:color w:val="323232"/>
          <w:sz w:val="20"/>
          <w:szCs w:val="20"/>
          <w:lang w:eastAsia="sk-SK"/>
        </w:rPr>
        <w:br/>
        <w:t>Máš právo vyhľadávať informácie a povedať, čo si myslíš, či už ústne, písomne, formou umenia, avšak tvoj prejav nemôže útočiť na iných.</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14</w:t>
      </w:r>
      <w:r w:rsidRPr="00FB6889">
        <w:rPr>
          <w:rFonts w:ascii="Tahoma" w:eastAsia="Times New Roman" w:hAnsi="Tahoma" w:cs="Tahoma"/>
          <w:color w:val="323232"/>
          <w:sz w:val="20"/>
          <w:szCs w:val="20"/>
          <w:lang w:eastAsia="sk-SK"/>
        </w:rPr>
        <w:br/>
        <w:t>Máš právo myslieť si, čo chceš, a vyznávať také náboženstvo, aké chceš. Tvoji rodičia by ti mali pomôcť naučiť ťa rozlišovať, čo je dobré a čo zlé.</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15</w:t>
      </w:r>
      <w:r w:rsidRPr="00FB6889">
        <w:rPr>
          <w:rFonts w:ascii="Tahoma" w:eastAsia="Times New Roman" w:hAnsi="Tahoma" w:cs="Tahoma"/>
          <w:color w:val="323232"/>
          <w:sz w:val="20"/>
          <w:szCs w:val="20"/>
          <w:lang w:eastAsia="sk-SK"/>
        </w:rPr>
        <w:br/>
        <w:t>Máš právo stretávať sa, kamarátiť sa a združovať sa s inými ľuďmi, pokiaľ to nezasahuje do práv iných.</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lastRenderedPageBreak/>
        <w:t>Článok 16</w:t>
      </w:r>
      <w:r w:rsidRPr="00FB6889">
        <w:rPr>
          <w:rFonts w:ascii="Tahoma" w:eastAsia="Times New Roman" w:hAnsi="Tahoma" w:cs="Tahoma"/>
          <w:color w:val="323232"/>
          <w:sz w:val="20"/>
          <w:szCs w:val="20"/>
          <w:lang w:eastAsia="sk-SK"/>
        </w:rPr>
        <w:br/>
        <w:t>Máš právo na súkromie. Môžeš si napríklad viesť denník, do ktorého nemá nikto právo nazrieť.</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17</w:t>
      </w:r>
      <w:r w:rsidRPr="00FB6889">
        <w:rPr>
          <w:rFonts w:ascii="Tahoma" w:eastAsia="Times New Roman" w:hAnsi="Tahoma" w:cs="Tahoma"/>
          <w:color w:val="323232"/>
          <w:sz w:val="20"/>
          <w:szCs w:val="20"/>
          <w:lang w:eastAsia="sk-SK"/>
        </w:rPr>
        <w:br/>
        <w:t>Máš právo získavať informácie z médií z celého sveta. Dospelí musia zabezpečiť, aby si dostával/a informácie, ktorým dokážeš porozumieť.</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18</w:t>
      </w:r>
      <w:r w:rsidRPr="00FB6889">
        <w:rPr>
          <w:rFonts w:ascii="Tahoma" w:eastAsia="Times New Roman" w:hAnsi="Tahoma" w:cs="Tahoma"/>
          <w:color w:val="323232"/>
          <w:sz w:val="20"/>
          <w:szCs w:val="20"/>
          <w:lang w:eastAsia="sk-SK"/>
        </w:rPr>
        <w:br/>
        <w:t>Obidvaja tvoji rodičia sa musia podieľať na tvojej výchove a robiť pre teba len to najlepšie.</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19</w:t>
      </w:r>
      <w:r w:rsidRPr="00FB6889">
        <w:rPr>
          <w:rFonts w:ascii="Tahoma" w:eastAsia="Times New Roman" w:hAnsi="Tahoma" w:cs="Tahoma"/>
          <w:color w:val="323232"/>
          <w:sz w:val="20"/>
          <w:szCs w:val="20"/>
          <w:lang w:eastAsia="sk-SK"/>
        </w:rPr>
        <w:br/>
        <w:t>Nikto ti nesmie ubližovať (ani tvoji rodičia). Dospelí musia zabezpečiť, aby si bol/a chránený/á proti zneužívaniu, násiliu a zanedbávaniu.</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20</w:t>
      </w:r>
      <w:r w:rsidRPr="00FB6889">
        <w:rPr>
          <w:rFonts w:ascii="Tahoma" w:eastAsia="Times New Roman" w:hAnsi="Tahoma" w:cs="Tahoma"/>
          <w:color w:val="323232"/>
          <w:sz w:val="20"/>
          <w:szCs w:val="20"/>
          <w:lang w:eastAsia="sk-SK"/>
        </w:rPr>
        <w:br/>
        <w:t>Ak nemáš rodičov, alebo ak pre teba nie je bezpečné, aby si so svojimi rodičmi žil/a, máš právo na ochranu a opateru rešpektujúcu tvoje náboženstvo, kultúrnu identitu a jazyk.</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21</w:t>
      </w:r>
      <w:r w:rsidRPr="00FB6889">
        <w:rPr>
          <w:rFonts w:ascii="Tahoma" w:eastAsia="Times New Roman" w:hAnsi="Tahoma" w:cs="Tahoma"/>
          <w:color w:val="323232"/>
          <w:sz w:val="20"/>
          <w:szCs w:val="20"/>
          <w:lang w:eastAsia="sk-SK"/>
        </w:rPr>
        <w:br/>
        <w:t>Ak ťa majú adoptovať, musí všetko prebiehať takým spôsobom, aby to bolo pre teba najlepšie.</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22</w:t>
      </w:r>
      <w:r w:rsidRPr="00FB6889">
        <w:rPr>
          <w:rFonts w:ascii="Tahoma" w:eastAsia="Times New Roman" w:hAnsi="Tahoma" w:cs="Tahoma"/>
          <w:color w:val="323232"/>
          <w:sz w:val="20"/>
          <w:szCs w:val="20"/>
          <w:lang w:eastAsia="sk-SK"/>
        </w:rPr>
        <w:br/>
        <w:t>Ak si utečencom (to znamená, že si museli opustiť tvoju krajinu, pretože život v nej by pre teba nebol bezpečný), máš právo na zvláštnu ochranu a pomoc.</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23</w:t>
      </w:r>
      <w:r w:rsidRPr="00FB6889">
        <w:rPr>
          <w:rFonts w:ascii="Tahoma" w:eastAsia="Times New Roman" w:hAnsi="Tahoma" w:cs="Tahoma"/>
          <w:color w:val="323232"/>
          <w:sz w:val="20"/>
          <w:szCs w:val="20"/>
          <w:lang w:eastAsia="sk-SK"/>
        </w:rPr>
        <w:br/>
        <w:t>Ak si postihnutý/á, buď mentálne alebo fyzicky, máš právo na špeciálnu starostlivosť a vzdelávanie, ktoré ti pomôžu vyrásť rovnakým spôsobom, ako ostatné deti.</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24</w:t>
      </w:r>
      <w:r w:rsidRPr="00FB6889">
        <w:rPr>
          <w:rFonts w:ascii="Tahoma" w:eastAsia="Times New Roman" w:hAnsi="Tahoma" w:cs="Tahoma"/>
          <w:color w:val="323232"/>
          <w:sz w:val="20"/>
          <w:szCs w:val="20"/>
          <w:lang w:eastAsia="sk-SK"/>
        </w:rPr>
        <w:br/>
        <w:t>Máš právo na zdravie. Znamená to, že keď si chorý, máš nárok na profesionálnu starostlivosť a lieky. Vlády sa musia zo všetkých síl snažiť, aby deti neochoreli a to najmä tým, že im poskytnú zdravotnú starostlivosť, čistú vodu, zdravú stravu a čisté životné prostredie. Bohatšie krajiny musia v tomto pomáhať tým chudobnejším.</w:t>
      </w:r>
    </w:p>
    <w:p w:rsidR="00FB6889" w:rsidRPr="00FB6889" w:rsidRDefault="00FB6889" w:rsidP="00FB6889">
      <w:pPr>
        <w:spacing w:after="0" w:line="240" w:lineRule="auto"/>
        <w:rPr>
          <w:rFonts w:ascii="Tahoma" w:eastAsia="Times New Roman" w:hAnsi="Tahoma" w:cs="Tahoma"/>
          <w:color w:val="323232"/>
          <w:sz w:val="20"/>
          <w:szCs w:val="20"/>
          <w:lang w:eastAsia="sk-SK"/>
        </w:rPr>
      </w:pPr>
    </w:p>
    <w:p w:rsidR="00FB6889" w:rsidRDefault="00FB6889" w:rsidP="00FB6889">
      <w:pPr>
        <w:spacing w:after="0" w:line="240" w:lineRule="auto"/>
        <w:rPr>
          <w:rFonts w:ascii="Tahoma" w:eastAsia="Times New Roman" w:hAnsi="Tahoma" w:cs="Tahoma"/>
          <w:color w:val="323232"/>
          <w:sz w:val="20"/>
          <w:szCs w:val="20"/>
          <w:lang w:eastAsia="sk-SK"/>
        </w:rPr>
      </w:pPr>
      <w:r w:rsidRPr="00FB6889">
        <w:rPr>
          <w:rFonts w:ascii="Tahoma" w:eastAsia="Times New Roman" w:hAnsi="Tahoma" w:cs="Tahoma"/>
          <w:b/>
          <w:bCs/>
          <w:color w:val="323232"/>
          <w:sz w:val="20"/>
          <w:szCs w:val="20"/>
          <w:bdr w:val="none" w:sz="0" w:space="0" w:color="auto" w:frame="1"/>
          <w:lang w:eastAsia="sk-SK"/>
        </w:rPr>
        <w:t>Článok 25</w:t>
      </w:r>
      <w:r w:rsidRPr="00FB6889">
        <w:rPr>
          <w:rFonts w:ascii="Tahoma" w:eastAsia="Times New Roman" w:hAnsi="Tahoma" w:cs="Tahoma"/>
          <w:color w:val="323232"/>
          <w:sz w:val="20"/>
          <w:szCs w:val="20"/>
          <w:lang w:eastAsia="sk-SK"/>
        </w:rPr>
        <w:br/>
        <w:t>Ak žiješ mimo domova (napríklad si v nemocnici, v náhradnom ústavnom zariadení alebo vo väzení), máš právo na pravidelnú kontrolu a hodnotenie ako sa s tebou zaobchádza a ako je o teba postarané.</w:t>
      </w:r>
    </w:p>
    <w:p w:rsidR="00FB6889" w:rsidRPr="00FB6889" w:rsidRDefault="00FB6889" w:rsidP="00FB6889">
      <w:pPr>
        <w:spacing w:after="0" w:line="240" w:lineRule="auto"/>
        <w:rPr>
          <w:rFonts w:ascii="Tahoma" w:eastAsia="Times New Roman" w:hAnsi="Tahoma" w:cs="Tahoma"/>
          <w:color w:val="323232"/>
          <w:sz w:val="20"/>
          <w:szCs w:val="20"/>
          <w:lang w:eastAsia="sk-SK"/>
        </w:rPr>
      </w:pPr>
    </w:p>
    <w:p w:rsidR="00FB6889" w:rsidRDefault="00FB6889" w:rsidP="00FB6889">
      <w:pPr>
        <w:spacing w:after="0" w:line="240" w:lineRule="auto"/>
        <w:rPr>
          <w:rFonts w:ascii="Tahoma" w:eastAsia="Times New Roman" w:hAnsi="Tahoma" w:cs="Tahoma"/>
          <w:color w:val="323232"/>
          <w:sz w:val="20"/>
          <w:szCs w:val="20"/>
          <w:lang w:eastAsia="sk-SK"/>
        </w:rPr>
      </w:pPr>
      <w:r w:rsidRPr="00FB6889">
        <w:rPr>
          <w:rFonts w:ascii="Tahoma" w:eastAsia="Times New Roman" w:hAnsi="Tahoma" w:cs="Tahoma"/>
          <w:b/>
          <w:bCs/>
          <w:color w:val="323232"/>
          <w:sz w:val="20"/>
          <w:szCs w:val="20"/>
          <w:bdr w:val="none" w:sz="0" w:space="0" w:color="auto" w:frame="1"/>
          <w:lang w:eastAsia="sk-SK"/>
        </w:rPr>
        <w:t>Článok 26</w:t>
      </w:r>
      <w:r w:rsidRPr="00FB6889">
        <w:rPr>
          <w:rFonts w:ascii="Tahoma" w:eastAsia="Times New Roman" w:hAnsi="Tahoma" w:cs="Tahoma"/>
          <w:color w:val="323232"/>
          <w:sz w:val="20"/>
          <w:szCs w:val="20"/>
          <w:lang w:eastAsia="sk-SK"/>
        </w:rPr>
        <w:br/>
        <w:t>Vláda musí poskytnúť pomoc pre rodiny s deťmi, ktoré sú v sociálne slabej situácii, vrátane sociálneho poistenia.</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27</w:t>
      </w:r>
      <w:r w:rsidRPr="00FB6889">
        <w:rPr>
          <w:rFonts w:ascii="Tahoma" w:eastAsia="Times New Roman" w:hAnsi="Tahoma" w:cs="Tahoma"/>
          <w:color w:val="323232"/>
          <w:sz w:val="20"/>
          <w:szCs w:val="20"/>
          <w:lang w:eastAsia="sk-SK"/>
        </w:rPr>
        <w:br/>
        <w:t>Máš právo na primeranú životnú úroveň. To znamená, že majú byť naplnené tvoje fyzické, psychické a sociálne potreby. Ak si to rodičia nemôžu dovoliť, musí pomôcť vláda.</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28</w:t>
      </w:r>
      <w:r w:rsidRPr="00FB6889">
        <w:rPr>
          <w:rFonts w:ascii="Tahoma" w:eastAsia="Times New Roman" w:hAnsi="Tahoma" w:cs="Tahoma"/>
          <w:color w:val="323232"/>
          <w:sz w:val="20"/>
          <w:szCs w:val="20"/>
          <w:lang w:eastAsia="sk-SK"/>
        </w:rPr>
        <w:br/>
        <w:t>Máš právo na vzdelanie. Základné vzdelanie musí byť bezplatné. Mal/a by si tiež mať možnosť chodiť do strednej školy.</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29</w:t>
      </w:r>
      <w:r w:rsidRPr="00FB6889">
        <w:rPr>
          <w:rFonts w:ascii="Tahoma" w:eastAsia="Times New Roman" w:hAnsi="Tahoma" w:cs="Tahoma"/>
          <w:color w:val="323232"/>
          <w:sz w:val="20"/>
          <w:szCs w:val="20"/>
          <w:lang w:eastAsia="sk-SK"/>
        </w:rPr>
        <w:br/>
        <w:t>Účelom tvojej výchovy je plne rozvinúť vašu osobnosť, talent a duševné a fyzické schopnosti. Výchovou by si mal/a získať úctu voči ľudským právam, kultúrnej identite, životnému prostrediu ako i voči hodnotám a kultúrnej identite iných.</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30</w:t>
      </w:r>
      <w:r w:rsidRPr="00FB6889">
        <w:rPr>
          <w:rFonts w:ascii="Tahoma" w:eastAsia="Times New Roman" w:hAnsi="Tahoma" w:cs="Tahoma"/>
          <w:color w:val="323232"/>
          <w:sz w:val="20"/>
          <w:szCs w:val="20"/>
          <w:lang w:eastAsia="sk-SK"/>
        </w:rPr>
        <w:br/>
        <w:t xml:space="preserve">Ak si členom menšiny, máš právo na vlastnú kultúru, vyznávanie a praktizovanie vlastného </w:t>
      </w:r>
      <w:r w:rsidRPr="00FB6889">
        <w:rPr>
          <w:rFonts w:ascii="Tahoma" w:eastAsia="Times New Roman" w:hAnsi="Tahoma" w:cs="Tahoma"/>
          <w:color w:val="323232"/>
          <w:sz w:val="20"/>
          <w:szCs w:val="20"/>
          <w:lang w:eastAsia="sk-SK"/>
        </w:rPr>
        <w:lastRenderedPageBreak/>
        <w:t>náboženstva a používanie vlastného jazyka.</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31</w:t>
      </w:r>
      <w:r w:rsidRPr="00FB6889">
        <w:rPr>
          <w:rFonts w:ascii="Tahoma" w:eastAsia="Times New Roman" w:hAnsi="Tahoma" w:cs="Tahoma"/>
          <w:color w:val="323232"/>
          <w:sz w:val="20"/>
          <w:szCs w:val="20"/>
          <w:lang w:eastAsia="sk-SK"/>
        </w:rPr>
        <w:br/>
        <w:t>Máš právo hrať sa, právo na oddych a voľný čas a právo na účasť na kultúrnych a umeleckých aktivitách.</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32</w:t>
      </w:r>
      <w:r w:rsidRPr="00FB6889">
        <w:rPr>
          <w:rFonts w:ascii="Tahoma" w:eastAsia="Times New Roman" w:hAnsi="Tahoma" w:cs="Tahoma"/>
          <w:color w:val="323232"/>
          <w:sz w:val="20"/>
          <w:szCs w:val="20"/>
          <w:lang w:eastAsia="sk-SK"/>
        </w:rPr>
        <w:br/>
        <w:t>Máš právo na ochranu pred prácou na miestach alebo v podmienkach, ktoré by mohli uškodiť tvojmu zdraviu alebo prekážať tvojmu vzdelávaniu. Ak na tvojej práci niekto zarába, mal/a by si dostať spravodlivo zaplatené.</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33</w:t>
      </w:r>
      <w:r w:rsidRPr="00FB6889">
        <w:rPr>
          <w:rFonts w:ascii="Tahoma" w:eastAsia="Times New Roman" w:hAnsi="Tahoma" w:cs="Tahoma"/>
          <w:color w:val="323232"/>
          <w:sz w:val="20"/>
          <w:szCs w:val="20"/>
          <w:lang w:eastAsia="sk-SK"/>
        </w:rPr>
        <w:br/>
        <w:t>Máš právo byť chránený/á pred drogami a ľuďmi, ktorí sa živia výrobou a predajom drog.</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34</w:t>
      </w:r>
      <w:r w:rsidRPr="00FB6889">
        <w:rPr>
          <w:rFonts w:ascii="Tahoma" w:eastAsia="Times New Roman" w:hAnsi="Tahoma" w:cs="Tahoma"/>
          <w:color w:val="323232"/>
          <w:sz w:val="20"/>
          <w:szCs w:val="20"/>
          <w:lang w:eastAsia="sk-SK"/>
        </w:rPr>
        <w:br/>
        <w:t>Máš právo na ochranu proti pohlavnému zneužívaniu. Znamená to, že nikto nesmie s tvojim telom robiť nič, čo sám/sama nechceš, napríklad fotiť a dotýkať sa ho, alebo nútiť ťa hovoriť veci, ktoré povedať nechceš.</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35</w:t>
      </w:r>
      <w:r w:rsidRPr="00FB6889">
        <w:rPr>
          <w:rFonts w:ascii="Tahoma" w:eastAsia="Times New Roman" w:hAnsi="Tahoma" w:cs="Tahoma"/>
          <w:color w:val="323232"/>
          <w:sz w:val="20"/>
          <w:szCs w:val="20"/>
          <w:lang w:eastAsia="sk-SK"/>
        </w:rPr>
        <w:br/>
        <w:t>Nikto ťa nesmie uniesť alebo predať.</w:t>
      </w:r>
    </w:p>
    <w:p w:rsidR="00FB6889" w:rsidRPr="00FB6889" w:rsidRDefault="00FB6889" w:rsidP="00FB6889">
      <w:pPr>
        <w:spacing w:after="0" w:line="240" w:lineRule="auto"/>
        <w:rPr>
          <w:rFonts w:ascii="Tahoma" w:eastAsia="Times New Roman" w:hAnsi="Tahoma" w:cs="Tahoma"/>
          <w:color w:val="323232"/>
          <w:sz w:val="20"/>
          <w:szCs w:val="20"/>
          <w:lang w:eastAsia="sk-SK"/>
        </w:rPr>
      </w:pPr>
    </w:p>
    <w:p w:rsidR="00FB6889" w:rsidRPr="00FB6889" w:rsidRDefault="00FB6889" w:rsidP="00FB6889">
      <w:pPr>
        <w:spacing w:after="0" w:line="240" w:lineRule="auto"/>
        <w:rPr>
          <w:rFonts w:ascii="Tahoma" w:eastAsia="Times New Roman" w:hAnsi="Tahoma" w:cs="Tahoma"/>
          <w:color w:val="323232"/>
          <w:sz w:val="20"/>
          <w:szCs w:val="20"/>
          <w:lang w:eastAsia="sk-SK"/>
        </w:rPr>
      </w:pPr>
      <w:r w:rsidRPr="00FB6889">
        <w:rPr>
          <w:rFonts w:ascii="Tahoma" w:eastAsia="Times New Roman" w:hAnsi="Tahoma" w:cs="Tahoma"/>
          <w:b/>
          <w:bCs/>
          <w:color w:val="323232"/>
          <w:sz w:val="20"/>
          <w:szCs w:val="20"/>
          <w:bdr w:val="none" w:sz="0" w:space="0" w:color="auto" w:frame="1"/>
          <w:lang w:eastAsia="sk-SK"/>
        </w:rPr>
        <w:t>Článok 36</w:t>
      </w:r>
      <w:r w:rsidRPr="00FB6889">
        <w:rPr>
          <w:rFonts w:ascii="Tahoma" w:eastAsia="Times New Roman" w:hAnsi="Tahoma" w:cs="Tahoma"/>
          <w:color w:val="323232"/>
          <w:sz w:val="20"/>
          <w:szCs w:val="20"/>
          <w:lang w:eastAsia="sk-SK"/>
        </w:rPr>
        <w:br/>
        <w:t>Musíš byť chránený/á aj pred všetkými inými formami zlého zaobchádzania.</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37</w:t>
      </w:r>
      <w:r w:rsidRPr="00FB6889">
        <w:rPr>
          <w:rFonts w:ascii="Tahoma" w:eastAsia="Times New Roman" w:hAnsi="Tahoma" w:cs="Tahoma"/>
          <w:color w:val="323232"/>
          <w:sz w:val="20"/>
          <w:szCs w:val="20"/>
          <w:lang w:eastAsia="sk-SK"/>
        </w:rPr>
        <w:br/>
        <w:t>Aj keď spravíš niečo nesprávne, nikto ťa nesmie potrestať spôsobom, ktorý by ťa ponižoval, alebo ti ubližoval. Nikdy by ťa nemali zatvoriť do väzenia a keď, tak len v krajnom prípade, len na nevyhnutný čas a nie s inými dospelými. Ak si uväznený/á, máš právo na zvláštnu starostlivosť a pravidelné návštevy tvojich príbuzných.</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38</w:t>
      </w:r>
      <w:r w:rsidRPr="00FB6889">
        <w:rPr>
          <w:rFonts w:ascii="Tahoma" w:eastAsia="Times New Roman" w:hAnsi="Tahoma" w:cs="Tahoma"/>
          <w:color w:val="323232"/>
          <w:sz w:val="20"/>
          <w:szCs w:val="20"/>
          <w:lang w:eastAsia="sk-SK"/>
        </w:rPr>
        <w:br/>
        <w:t>Máš právo na ochranu v časoch vojny. Ak ešte nemáš pätnásť rokov, nesmieš byť v armáde ani sa zúčastňovať bojov.</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39</w:t>
      </w:r>
      <w:r w:rsidRPr="00FB6889">
        <w:rPr>
          <w:rFonts w:ascii="Tahoma" w:eastAsia="Times New Roman" w:hAnsi="Tahoma" w:cs="Tahoma"/>
          <w:color w:val="323232"/>
          <w:sz w:val="20"/>
          <w:szCs w:val="20"/>
          <w:lang w:eastAsia="sk-SK"/>
        </w:rPr>
        <w:br/>
        <w:t>Ak si sa stal/a obeťou zanedbávania, zneužívania, vykorisťovania, mučenia alebo si obeťou vojny, máš právo na osobitú starostlivosť a špeciálnu pomoc, ktorá ti pomôže obnoviť zdravie, dôstojnosť a sebaúctu.</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40</w:t>
      </w:r>
      <w:r w:rsidRPr="00FB6889">
        <w:rPr>
          <w:rFonts w:ascii="Tahoma" w:eastAsia="Times New Roman" w:hAnsi="Tahoma" w:cs="Tahoma"/>
          <w:color w:val="323232"/>
          <w:sz w:val="20"/>
          <w:szCs w:val="20"/>
          <w:lang w:eastAsia="sk-SK"/>
        </w:rPr>
        <w:br/>
        <w:t>Ak si bol/a obvinený/á z porušenia zákona, polícia, právnici a sudcovia s tebou musia zaobchádzať s úctou a rešpektom a zabezpečiť, že rozumieš všetkému, čo sa okolo teba deje. Máš právo na pomoc právnika a spravodlivý proces, ktorý berie do úvahy tvoj vek a stav. Ochrana tvojho súkromia musí byť rešpektovaná.</w:t>
      </w:r>
    </w:p>
    <w:p w:rsidR="00FB6889" w:rsidRDefault="00FB6889" w:rsidP="00FB6889">
      <w:pPr>
        <w:spacing w:after="0" w:line="240" w:lineRule="auto"/>
        <w:rPr>
          <w:rFonts w:ascii="Tahoma" w:eastAsia="Times New Roman" w:hAnsi="Tahoma" w:cs="Tahoma"/>
          <w:color w:val="323232"/>
          <w:sz w:val="20"/>
          <w:szCs w:val="20"/>
          <w:lang w:eastAsia="sk-SK"/>
        </w:rPr>
      </w:pPr>
      <w:r w:rsidRPr="00FB6889">
        <w:rPr>
          <w:rFonts w:ascii="Tahoma" w:eastAsia="Times New Roman" w:hAnsi="Tahoma" w:cs="Tahoma"/>
          <w:b/>
          <w:bCs/>
          <w:color w:val="323232"/>
          <w:sz w:val="20"/>
          <w:szCs w:val="20"/>
          <w:bdr w:val="none" w:sz="0" w:space="0" w:color="auto" w:frame="1"/>
          <w:lang w:eastAsia="sk-SK"/>
        </w:rPr>
        <w:t>Článok 41</w:t>
      </w:r>
      <w:r w:rsidRPr="00FB6889">
        <w:rPr>
          <w:rFonts w:ascii="Tahoma" w:eastAsia="Times New Roman" w:hAnsi="Tahoma" w:cs="Tahoma"/>
          <w:color w:val="323232"/>
          <w:sz w:val="20"/>
          <w:szCs w:val="20"/>
          <w:lang w:eastAsia="sk-SK"/>
        </w:rPr>
        <w:br/>
        <w:t>Ak určité zákony v jednotlivých krajinách chránia deti vo väčšej miere ako vyžaduje Dohovor, potom musia tieto ostať v platnosti.</w:t>
      </w:r>
      <w:r w:rsidRPr="00FB6889">
        <w:rPr>
          <w:rFonts w:ascii="Tahoma" w:eastAsia="Times New Roman" w:hAnsi="Tahoma" w:cs="Tahoma"/>
          <w:color w:val="323232"/>
          <w:sz w:val="20"/>
          <w:szCs w:val="20"/>
          <w:lang w:eastAsia="sk-SK"/>
        </w:rPr>
        <w:br/>
      </w:r>
      <w:r w:rsidRPr="00FB6889">
        <w:rPr>
          <w:rFonts w:ascii="Tahoma" w:eastAsia="Times New Roman" w:hAnsi="Tahoma" w:cs="Tahoma"/>
          <w:color w:val="323232"/>
          <w:sz w:val="20"/>
          <w:szCs w:val="20"/>
          <w:lang w:eastAsia="sk-SK"/>
        </w:rPr>
        <w:br/>
      </w:r>
      <w:r w:rsidRPr="00FB6889">
        <w:rPr>
          <w:rFonts w:ascii="Tahoma" w:eastAsia="Times New Roman" w:hAnsi="Tahoma" w:cs="Tahoma"/>
          <w:b/>
          <w:bCs/>
          <w:color w:val="323232"/>
          <w:sz w:val="20"/>
          <w:szCs w:val="20"/>
          <w:bdr w:val="none" w:sz="0" w:space="0" w:color="auto" w:frame="1"/>
          <w:lang w:eastAsia="sk-SK"/>
        </w:rPr>
        <w:t>Článok 42</w:t>
      </w:r>
      <w:r w:rsidRPr="00FB6889">
        <w:rPr>
          <w:rFonts w:ascii="Tahoma" w:eastAsia="Times New Roman" w:hAnsi="Tahoma" w:cs="Tahoma"/>
          <w:color w:val="323232"/>
          <w:sz w:val="20"/>
          <w:szCs w:val="20"/>
          <w:lang w:eastAsia="sk-SK"/>
        </w:rPr>
        <w:br/>
        <w:t>Všetci dospelí a všetky deti musia tento Dohovor poznať.</w:t>
      </w:r>
    </w:p>
    <w:p w:rsidR="00FB6889" w:rsidRPr="00FB6889" w:rsidRDefault="00FB6889" w:rsidP="00FB6889">
      <w:pPr>
        <w:spacing w:after="0" w:line="240" w:lineRule="auto"/>
        <w:rPr>
          <w:rFonts w:ascii="Tahoma" w:eastAsia="Times New Roman" w:hAnsi="Tahoma" w:cs="Tahoma"/>
          <w:color w:val="323232"/>
          <w:sz w:val="20"/>
          <w:szCs w:val="20"/>
          <w:lang w:eastAsia="sk-SK"/>
        </w:rPr>
      </w:pPr>
    </w:p>
    <w:p w:rsidR="00FB6889" w:rsidRPr="00FB6889" w:rsidRDefault="00FB6889" w:rsidP="00FB6889">
      <w:pPr>
        <w:spacing w:after="0" w:line="240" w:lineRule="auto"/>
        <w:rPr>
          <w:rFonts w:ascii="Tahoma" w:eastAsia="Times New Roman" w:hAnsi="Tahoma" w:cs="Tahoma"/>
          <w:color w:val="323232"/>
          <w:sz w:val="20"/>
          <w:szCs w:val="20"/>
          <w:lang w:eastAsia="sk-SK"/>
        </w:rPr>
      </w:pPr>
      <w:r w:rsidRPr="00FB6889">
        <w:rPr>
          <w:rFonts w:ascii="Tahoma" w:eastAsia="Times New Roman" w:hAnsi="Tahoma" w:cs="Tahoma"/>
          <w:b/>
          <w:bCs/>
          <w:color w:val="323232"/>
          <w:sz w:val="20"/>
          <w:szCs w:val="20"/>
          <w:bdr w:val="none" w:sz="0" w:space="0" w:color="auto" w:frame="1"/>
          <w:lang w:eastAsia="sk-SK"/>
        </w:rPr>
        <w:t>Článok 43-54 </w:t>
      </w:r>
      <w:r w:rsidRPr="00FB6889">
        <w:rPr>
          <w:rFonts w:ascii="Tahoma" w:eastAsia="Times New Roman" w:hAnsi="Tahoma" w:cs="Tahoma"/>
          <w:color w:val="323232"/>
          <w:sz w:val="20"/>
          <w:szCs w:val="20"/>
          <w:lang w:eastAsia="sk-SK"/>
        </w:rPr>
        <w:br/>
        <w:t>Tieto články hovoria o tom, ako by vlády, medzinárodné organizácie ako UNICEF a iné organizácie na ochranu práv detí mali pracovať, aby sa zabezpečila ochrana tvojich práv.</w:t>
      </w:r>
    </w:p>
    <w:p w:rsidR="006A2D50" w:rsidRDefault="006A2D50"/>
    <w:sectPr w:rsidR="006A2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89"/>
    <w:rsid w:val="002441D1"/>
    <w:rsid w:val="006A2D50"/>
    <w:rsid w:val="00FB68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688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6889"/>
    <w:rPr>
      <w:rFonts w:ascii="Times New Roman" w:eastAsia="Times New Roman" w:hAnsi="Times New Roman" w:cs="Times New Roman"/>
      <w:b/>
      <w:bCs/>
      <w:sz w:val="36"/>
      <w:szCs w:val="36"/>
      <w:lang w:eastAsia="sk-SK"/>
    </w:rPr>
  </w:style>
  <w:style w:type="paragraph" w:styleId="NormalWeb">
    <w:name w:val="Normal (Web)"/>
    <w:basedOn w:val="Normal"/>
    <w:uiPriority w:val="99"/>
    <w:semiHidden/>
    <w:unhideWhenUsed/>
    <w:rsid w:val="00FB688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688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6889"/>
    <w:rPr>
      <w:rFonts w:ascii="Times New Roman" w:eastAsia="Times New Roman" w:hAnsi="Times New Roman" w:cs="Times New Roman"/>
      <w:b/>
      <w:bCs/>
      <w:sz w:val="36"/>
      <w:szCs w:val="36"/>
      <w:lang w:eastAsia="sk-SK"/>
    </w:rPr>
  </w:style>
  <w:style w:type="paragraph" w:styleId="NormalWeb">
    <w:name w:val="Normal (Web)"/>
    <w:basedOn w:val="Normal"/>
    <w:uiPriority w:val="99"/>
    <w:semiHidden/>
    <w:unhideWhenUsed/>
    <w:rsid w:val="00FB688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276533">
      <w:bodyDiv w:val="1"/>
      <w:marLeft w:val="0"/>
      <w:marRight w:val="0"/>
      <w:marTop w:val="0"/>
      <w:marBottom w:val="0"/>
      <w:divBdr>
        <w:top w:val="none" w:sz="0" w:space="0" w:color="auto"/>
        <w:left w:val="none" w:sz="0" w:space="0" w:color="auto"/>
        <w:bottom w:val="none" w:sz="0" w:space="0" w:color="auto"/>
        <w:right w:val="none" w:sz="0" w:space="0" w:color="auto"/>
      </w:divBdr>
      <w:divsChild>
        <w:div w:id="88697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2</cp:revision>
  <dcterms:created xsi:type="dcterms:W3CDTF">2018-11-14T20:40:00Z</dcterms:created>
  <dcterms:modified xsi:type="dcterms:W3CDTF">2018-11-14T20:42:00Z</dcterms:modified>
</cp:coreProperties>
</file>